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t>UNITED STATES BANKRUPTCY COURT</w:t>
      </w: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t>EASTERN DISTRICT OF KENTUCKY</w:t>
      </w:r>
    </w:p>
    <w:p w:rsidR="0069351C" w:rsidRPr="00C53538" w:rsidRDefault="00C53538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53538">
        <w:rPr>
          <w:rFonts w:eastAsia="Times New Roman"/>
          <w:b/>
          <w:bCs/>
        </w:rPr>
        <w:instrText xml:space="preserve"> FORMTEXT </w:instrText>
      </w:r>
      <w:r w:rsidRPr="00C53538">
        <w:rPr>
          <w:rFonts w:eastAsia="Times New Roman"/>
          <w:b/>
          <w:bCs/>
        </w:rPr>
      </w:r>
      <w:r w:rsidRPr="00C53538">
        <w:rPr>
          <w:rFonts w:eastAsia="Times New Roman"/>
          <w:b/>
          <w:bCs/>
        </w:rPr>
        <w:fldChar w:fldCharType="separate"/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</w:rPr>
        <w:fldChar w:fldCharType="end"/>
      </w:r>
      <w:bookmarkEnd w:id="0"/>
      <w:r w:rsidRPr="00C53538">
        <w:rPr>
          <w:rFonts w:eastAsia="Times New Roman"/>
          <w:b/>
          <w:bCs/>
        </w:rPr>
        <w:t xml:space="preserve"> </w:t>
      </w:r>
      <w:r w:rsidR="0069351C" w:rsidRPr="00C53538">
        <w:rPr>
          <w:rFonts w:eastAsia="Times New Roman"/>
          <w:b/>
          <w:bCs/>
        </w:rPr>
        <w:t>DIVISION</w:t>
      </w: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  <w:r w:rsidRPr="00C53538">
        <w:rPr>
          <w:rFonts w:eastAsia="Times New Roman"/>
        </w:rPr>
        <w:t>IN RE</w:t>
      </w:r>
      <w:r w:rsidR="00C53538">
        <w:rPr>
          <w:rFonts w:eastAsia="Times New Roman"/>
        </w:rPr>
        <w:t>: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351C" w:rsidRPr="00C53538" w:rsidTr="00C51DFC">
        <w:tc>
          <w:tcPr>
            <w:tcW w:w="4788" w:type="dxa"/>
          </w:tcPr>
          <w:bookmarkStart w:id="1" w:name="Text2"/>
          <w:p w:rsidR="0069351C" w:rsidRPr="00C53538" w:rsidRDefault="00C53538" w:rsidP="00C51DF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b/>
              </w:rPr>
            </w:pPr>
            <w:r w:rsidRPr="00C53538">
              <w:rPr>
                <w:rFonts w:eastAsia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538">
              <w:rPr>
                <w:rFonts w:eastAsia="Times New Roman"/>
                <w:b/>
              </w:rPr>
              <w:instrText xml:space="preserve"> FORMTEXT </w:instrText>
            </w:r>
            <w:r w:rsidRPr="00C53538">
              <w:rPr>
                <w:rFonts w:eastAsia="Times New Roman"/>
                <w:b/>
              </w:rPr>
            </w:r>
            <w:r w:rsidRPr="00C53538">
              <w:rPr>
                <w:rFonts w:eastAsia="Times New Roman"/>
                <w:b/>
              </w:rPr>
              <w:fldChar w:fldCharType="separate"/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</w:rPr>
              <w:fldChar w:fldCharType="end"/>
            </w:r>
            <w:bookmarkEnd w:id="1"/>
          </w:p>
          <w:p w:rsidR="00C53538" w:rsidRPr="00C53538" w:rsidRDefault="00C53538" w:rsidP="00C51DF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</w:rPr>
            </w:pPr>
            <w:r w:rsidRPr="00C53538">
              <w:rPr>
                <w:rFonts w:eastAsia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3538">
              <w:rPr>
                <w:rFonts w:eastAsia="Times New Roman"/>
                <w:b/>
              </w:rPr>
              <w:instrText xml:space="preserve"> FORMTEXT </w:instrText>
            </w:r>
            <w:r w:rsidRPr="00C53538">
              <w:rPr>
                <w:rFonts w:eastAsia="Times New Roman"/>
                <w:b/>
              </w:rPr>
            </w:r>
            <w:r w:rsidRPr="00C53538">
              <w:rPr>
                <w:rFonts w:eastAsia="Times New Roman"/>
                <w:b/>
              </w:rPr>
              <w:fldChar w:fldCharType="separate"/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</w:rPr>
              <w:fldChar w:fldCharType="end"/>
            </w:r>
            <w:bookmarkEnd w:id="2"/>
          </w:p>
        </w:tc>
        <w:tc>
          <w:tcPr>
            <w:tcW w:w="4788" w:type="dxa"/>
          </w:tcPr>
          <w:p w:rsidR="0069351C" w:rsidRPr="00C53538" w:rsidRDefault="0069351C" w:rsidP="005439C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53538">
              <w:rPr>
                <w:rFonts w:eastAsia="Times New Roman"/>
              </w:rPr>
              <w:t xml:space="preserve">Case Number: </w:t>
            </w:r>
            <w:bookmarkStart w:id="3" w:name="Text4"/>
            <w:r w:rsidR="00C53538" w:rsidRPr="00C53538">
              <w:rPr>
                <w:rFonts w:eastAsia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3538" w:rsidRPr="00C53538">
              <w:rPr>
                <w:rFonts w:eastAsia="Times New Roman"/>
                <w:b/>
              </w:rPr>
              <w:instrText xml:space="preserve"> FORMTEXT </w:instrText>
            </w:r>
            <w:r w:rsidR="00C53538" w:rsidRPr="00C53538">
              <w:rPr>
                <w:rFonts w:eastAsia="Times New Roman"/>
                <w:b/>
              </w:rPr>
            </w:r>
            <w:r w:rsidR="00C53538" w:rsidRPr="00C53538">
              <w:rPr>
                <w:rFonts w:eastAsia="Times New Roman"/>
                <w:b/>
              </w:rPr>
              <w:fldChar w:fldCharType="separate"/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</w:rPr>
              <w:fldChar w:fldCharType="end"/>
            </w:r>
            <w:bookmarkEnd w:id="3"/>
          </w:p>
        </w:tc>
      </w:tr>
    </w:tbl>
    <w:p w:rsidR="0069351C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  <w:r w:rsidRPr="00C53538">
        <w:rPr>
          <w:rFonts w:eastAsia="Times New Roman"/>
        </w:rPr>
        <w:t>Debtor(s)</w:t>
      </w:r>
    </w:p>
    <w:p w:rsidR="00F931D3" w:rsidRDefault="00F931D3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</w:p>
    <w:p w:rsidR="00F931D3" w:rsidRDefault="00F931D3" w:rsidP="00F931D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AGREED ORDER TO CONVERT</w:t>
      </w:r>
    </w:p>
    <w:p w:rsidR="00F931D3" w:rsidRDefault="00F931D3" w:rsidP="00F931D3">
      <w:p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CASE TO CHAPTER 7</w:t>
      </w:r>
    </w:p>
    <w:p w:rsidR="00F931D3" w:rsidRDefault="00270C7F" w:rsidP="00F931D3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>
        <w:rPr>
          <w:rFonts w:eastAsia="Times New Roman"/>
        </w:rPr>
        <w:t>The Trustee having filed a m</w:t>
      </w:r>
      <w:r w:rsidR="00F931D3">
        <w:rPr>
          <w:rFonts w:eastAsia="Times New Roman"/>
        </w:rPr>
        <w:t>otio</w:t>
      </w:r>
      <w:r>
        <w:rPr>
          <w:rFonts w:eastAsia="Times New Roman"/>
        </w:rPr>
        <w:t>n to d</w:t>
      </w:r>
      <w:r w:rsidR="00F931D3">
        <w:rPr>
          <w:rFonts w:eastAsia="Times New Roman"/>
        </w:rPr>
        <w:t xml:space="preserve">ismiss this case for failure to make plan payments, the Debtor(s) and Trustee having agreed to terms addressing the payment delinquency, and the </w:t>
      </w:r>
      <w:r w:rsidR="00F931D3" w:rsidRPr="0069351C">
        <w:rPr>
          <w:rFonts w:eastAsia="Times New Roman"/>
        </w:rPr>
        <w:t xml:space="preserve">Court being sufficiently advised, it is HEREBY </w:t>
      </w:r>
      <w:r w:rsidR="00F931D3">
        <w:rPr>
          <w:rFonts w:eastAsia="Times New Roman"/>
        </w:rPr>
        <w:t>ORDERED</w:t>
      </w:r>
      <w:r w:rsidR="00F931D3" w:rsidRPr="0069351C">
        <w:rPr>
          <w:rFonts w:eastAsia="Times New Roman"/>
        </w:rPr>
        <w:t>:</w:t>
      </w:r>
    </w:p>
    <w:p w:rsidR="00F931D3" w:rsidRDefault="00F931D3" w:rsidP="00F931D3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 w:rsidRPr="0069351C">
        <w:rPr>
          <w:rFonts w:eastAsia="Times New Roman"/>
        </w:rPr>
        <w:t xml:space="preserve">1) The </w:t>
      </w:r>
      <w:r>
        <w:rPr>
          <w:rFonts w:eastAsia="Times New Roman"/>
        </w:rPr>
        <w:t xml:space="preserve">Debtor(s) </w:t>
      </w:r>
      <w:r w:rsidRPr="0069351C">
        <w:rPr>
          <w:rFonts w:eastAsia="Times New Roman"/>
        </w:rPr>
        <w:t xml:space="preserve">shall </w:t>
      </w:r>
      <w:r>
        <w:rPr>
          <w:rFonts w:eastAsia="Times New Roman"/>
        </w:rPr>
        <w:t>convert the case to one under chapter 7 within thirty (30) days after entry of this order; and</w:t>
      </w:r>
    </w:p>
    <w:p w:rsidR="00F931D3" w:rsidRDefault="00F931D3" w:rsidP="00F931D3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>
        <w:rPr>
          <w:rFonts w:eastAsia="Times New Roman"/>
        </w:rPr>
        <w:t>2</w:t>
      </w:r>
      <w:r w:rsidRPr="0069351C">
        <w:rPr>
          <w:rFonts w:eastAsia="Times New Roman"/>
        </w:rPr>
        <w:t xml:space="preserve">) Upon failure of the </w:t>
      </w:r>
      <w:r>
        <w:rPr>
          <w:rFonts w:eastAsia="Times New Roman"/>
        </w:rPr>
        <w:t xml:space="preserve">Debtor(s) </w:t>
      </w:r>
      <w:r w:rsidRPr="0069351C">
        <w:rPr>
          <w:rFonts w:eastAsia="Times New Roman"/>
        </w:rPr>
        <w:t xml:space="preserve">to </w:t>
      </w:r>
      <w:r>
        <w:rPr>
          <w:rFonts w:eastAsia="Times New Roman"/>
        </w:rPr>
        <w:t>convert this case within the time frame set forth in the above paragraph, the C</w:t>
      </w:r>
      <w:r w:rsidRPr="0069351C">
        <w:rPr>
          <w:rFonts w:eastAsia="Times New Roman"/>
        </w:rPr>
        <w:t>hapter 13 Trustee shall, without further motion or hearing, file with the Court a notice of</w:t>
      </w:r>
      <w:r>
        <w:rPr>
          <w:rFonts w:eastAsia="Times New Roman"/>
        </w:rPr>
        <w:t xml:space="preserve"> </w:t>
      </w:r>
      <w:r w:rsidRPr="0069351C">
        <w:rPr>
          <w:rFonts w:eastAsia="Times New Roman"/>
        </w:rPr>
        <w:t xml:space="preserve">failure to comply with the terms of this order and </w:t>
      </w:r>
      <w:r w:rsidR="006577E1">
        <w:rPr>
          <w:rFonts w:eastAsia="Times New Roman"/>
        </w:rPr>
        <w:t>tender</w:t>
      </w:r>
      <w:r w:rsidRPr="0069351C">
        <w:rPr>
          <w:rFonts w:eastAsia="Times New Roman"/>
        </w:rPr>
        <w:t xml:space="preserve"> an order dismissing this</w:t>
      </w:r>
      <w:r>
        <w:rPr>
          <w:rFonts w:eastAsia="Times New Roman"/>
        </w:rPr>
        <w:t xml:space="preserve"> </w:t>
      </w:r>
      <w:r w:rsidRPr="0069351C">
        <w:rPr>
          <w:rFonts w:eastAsia="Times New Roman"/>
        </w:rPr>
        <w:t xml:space="preserve">Chapter 13 case for failure to </w:t>
      </w:r>
      <w:r>
        <w:rPr>
          <w:rFonts w:eastAsia="Times New Roman"/>
        </w:rPr>
        <w:t>comply with the above paragraph.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2A86" w:rsidTr="00BE2A86">
        <w:tc>
          <w:tcPr>
            <w:tcW w:w="4788" w:type="dxa"/>
          </w:tcPr>
          <w:p w:rsidR="00BE2A86" w:rsidRDefault="00BE2A86">
            <w:pPr>
              <w:pStyle w:val="BodyTextIndent2"/>
              <w:spacing w:before="120"/>
              <w:ind w:firstLine="0"/>
              <w:jc w:val="left"/>
            </w:pPr>
            <w:r>
              <w:t>Agreed by:</w:t>
            </w:r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/s/</w:t>
            </w:r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4"/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5"/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6"/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7"/>
          </w:p>
          <w:p w:rsidR="00BE2A86" w:rsidRDefault="00BE2A86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Attorney for Debtor(s)</w:t>
            </w:r>
          </w:p>
          <w:p w:rsidR="00BE2A86" w:rsidRDefault="00BE2A86">
            <w:pPr>
              <w:spacing w:line="240" w:lineRule="auto"/>
              <w:ind w:left="0" w:firstLine="0"/>
            </w:pPr>
          </w:p>
        </w:tc>
        <w:tc>
          <w:tcPr>
            <w:tcW w:w="4788" w:type="dxa"/>
            <w:hideMark/>
          </w:tcPr>
          <w:p w:rsidR="00BE2A86" w:rsidRDefault="00BE2A86">
            <w:pPr>
              <w:pStyle w:val="BodyTextIndent2"/>
              <w:spacing w:before="120"/>
              <w:ind w:firstLine="0"/>
              <w:jc w:val="left"/>
            </w:pPr>
            <w:r>
              <w:t>Agreed by: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  <w:rPr>
                <w:i/>
                <w:iCs/>
                <w:u w:val="single"/>
              </w:rPr>
            </w:pPr>
            <w:r>
              <w:rPr>
                <w:u w:val="single"/>
              </w:rPr>
              <w:t xml:space="preserve">/s/ </w:t>
            </w:r>
            <w:r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fldChar w:fldCharType="end"/>
            </w:r>
            <w:bookmarkEnd w:id="8"/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Beverly M. Burden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Chapter 13 Trustee EDKY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PO Box 2204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Lexington KY  40588-2204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859-233-1527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>notices@ch13edky.com</w:t>
            </w:r>
          </w:p>
          <w:p w:rsidR="00BE2A86" w:rsidRDefault="00BE2A86">
            <w:pPr>
              <w:pStyle w:val="BodyTextIndent2"/>
              <w:spacing w:line="240" w:lineRule="auto"/>
              <w:ind w:firstLine="0"/>
              <w:jc w:val="left"/>
            </w:pPr>
            <w:r>
              <w:tab/>
            </w:r>
          </w:p>
        </w:tc>
      </w:tr>
    </w:tbl>
    <w:p w:rsidR="00BB2025" w:rsidRDefault="00BB2025">
      <w:pPr>
        <w:rPr>
          <w:rFonts w:eastAsia="Times New Roman"/>
        </w:rPr>
      </w:pPr>
      <w:bookmarkStart w:id="9" w:name="_GoBack"/>
      <w:bookmarkEnd w:id="9"/>
    </w:p>
    <w:sectPr w:rsidR="00BB2025" w:rsidSect="00BB20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5E48"/>
    <w:multiLevelType w:val="multilevel"/>
    <w:tmpl w:val="27CADB96"/>
    <w:styleLink w:val="Mike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51C"/>
    <w:rsid w:val="0004607B"/>
    <w:rsid w:val="000F750D"/>
    <w:rsid w:val="00187980"/>
    <w:rsid w:val="001B2DF9"/>
    <w:rsid w:val="001C1F3A"/>
    <w:rsid w:val="002622C5"/>
    <w:rsid w:val="00270C7F"/>
    <w:rsid w:val="002775A5"/>
    <w:rsid w:val="003602FF"/>
    <w:rsid w:val="003613F3"/>
    <w:rsid w:val="00391AC8"/>
    <w:rsid w:val="00393DF0"/>
    <w:rsid w:val="003A2F05"/>
    <w:rsid w:val="003B7196"/>
    <w:rsid w:val="00433261"/>
    <w:rsid w:val="005439CB"/>
    <w:rsid w:val="00564506"/>
    <w:rsid w:val="00575719"/>
    <w:rsid w:val="00613887"/>
    <w:rsid w:val="00614678"/>
    <w:rsid w:val="00653EBD"/>
    <w:rsid w:val="006577E1"/>
    <w:rsid w:val="006739A9"/>
    <w:rsid w:val="0069351C"/>
    <w:rsid w:val="006D009D"/>
    <w:rsid w:val="00701F4C"/>
    <w:rsid w:val="007C0B6D"/>
    <w:rsid w:val="007F2BB2"/>
    <w:rsid w:val="008119BB"/>
    <w:rsid w:val="00814279"/>
    <w:rsid w:val="008A1AAB"/>
    <w:rsid w:val="00973B77"/>
    <w:rsid w:val="009758C5"/>
    <w:rsid w:val="009E5949"/>
    <w:rsid w:val="00A0678B"/>
    <w:rsid w:val="00A54EEE"/>
    <w:rsid w:val="00A61EB4"/>
    <w:rsid w:val="00A95A10"/>
    <w:rsid w:val="00AE00F1"/>
    <w:rsid w:val="00BB2025"/>
    <w:rsid w:val="00BE2A86"/>
    <w:rsid w:val="00C51DFC"/>
    <w:rsid w:val="00C53538"/>
    <w:rsid w:val="00C83C06"/>
    <w:rsid w:val="00CF17D0"/>
    <w:rsid w:val="00DB5DCF"/>
    <w:rsid w:val="00DD35AC"/>
    <w:rsid w:val="00E02B4F"/>
    <w:rsid w:val="00E77A37"/>
    <w:rsid w:val="00F47500"/>
    <w:rsid w:val="00F931D3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46DF7-2274-42ED-BD51-D521002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9A9"/>
    <w:pPr>
      <w:spacing w:line="360" w:lineRule="auto"/>
      <w:ind w:left="360" w:hanging="3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739A9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numbering" w:customStyle="1" w:styleId="Mike">
    <w:name w:val="Mike"/>
    <w:uiPriority w:val="99"/>
    <w:rsid w:val="00653EBD"/>
    <w:pPr>
      <w:numPr>
        <w:numId w:val="1"/>
      </w:numPr>
    </w:pPr>
  </w:style>
  <w:style w:type="table" w:styleId="TableGrid">
    <w:name w:val="Table Grid"/>
    <w:basedOn w:val="TableNormal"/>
    <w:uiPriority w:val="59"/>
    <w:rsid w:val="00693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7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DF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E00F1"/>
    <w:pPr>
      <w:ind w:left="0" w:firstLine="720"/>
      <w:jc w:val="center"/>
    </w:pPr>
    <w:rPr>
      <w:rFonts w:eastAsia="Times New Roman"/>
    </w:rPr>
  </w:style>
  <w:style w:type="character" w:customStyle="1" w:styleId="BodyTextIndent2Char">
    <w:name w:val="Body Text Indent 2 Char"/>
    <w:link w:val="BodyTextIndent2"/>
    <w:rsid w:val="00AE00F1"/>
    <w:rPr>
      <w:rFonts w:eastAsia="Times New Roman"/>
      <w:sz w:val="24"/>
      <w:szCs w:val="24"/>
    </w:rPr>
  </w:style>
  <w:style w:type="character" w:styleId="Hyperlink">
    <w:name w:val="Hyperlink"/>
    <w:rsid w:val="00AE0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2B5E6FB9.dotm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michael</dc:creator>
  <cp:lastModifiedBy>Beverly Burden</cp:lastModifiedBy>
  <cp:revision>3</cp:revision>
  <cp:lastPrinted>2010-03-24T21:54:00Z</cp:lastPrinted>
  <dcterms:created xsi:type="dcterms:W3CDTF">2020-02-20T19:57:00Z</dcterms:created>
  <dcterms:modified xsi:type="dcterms:W3CDTF">2020-02-20T19:58:00Z</dcterms:modified>
</cp:coreProperties>
</file>